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93" w:rsidRPr="00746593" w:rsidRDefault="00746593" w:rsidP="00746593">
      <w:pPr>
        <w:pBdr>
          <w:top w:val="single" w:sz="4" w:space="1" w:color="auto"/>
          <w:left w:val="single" w:sz="4" w:space="4" w:color="auto"/>
          <w:bottom w:val="single" w:sz="4" w:space="21" w:color="auto"/>
          <w:right w:val="single" w:sz="4" w:space="4" w:color="auto"/>
        </w:pBdr>
        <w:shd w:val="clear" w:color="auto" w:fill="000000" w:themeFill="text1"/>
        <w:rPr>
          <w:b/>
          <w:sz w:val="36"/>
          <w:szCs w:val="36"/>
          <w:lang w:val="en-US"/>
        </w:rPr>
      </w:pPr>
      <w:bookmarkStart w:id="0" w:name="_GoBack"/>
      <w:bookmarkEnd w:id="0"/>
    </w:p>
    <w:p w:rsidR="00746593" w:rsidRPr="00746593" w:rsidRDefault="00A91FC9" w:rsidP="00746593">
      <w:pPr>
        <w:pBdr>
          <w:top w:val="single" w:sz="4" w:space="1" w:color="auto"/>
          <w:left w:val="single" w:sz="4" w:space="4" w:color="auto"/>
          <w:bottom w:val="single" w:sz="4" w:space="21" w:color="auto"/>
          <w:right w:val="single" w:sz="4" w:space="4" w:color="auto"/>
        </w:pBdr>
        <w:shd w:val="clear" w:color="auto" w:fill="000000" w:themeFill="text1"/>
        <w:tabs>
          <w:tab w:val="center" w:pos="4680"/>
          <w:tab w:val="left" w:pos="7575"/>
        </w:tabs>
        <w:jc w:val="center"/>
        <w:rPr>
          <w:b/>
          <w:sz w:val="16"/>
          <w:szCs w:val="16"/>
          <w:lang w:val="en-US"/>
        </w:rPr>
      </w:pPr>
      <w:r w:rsidRPr="00746593">
        <w:rPr>
          <w:b/>
          <w:sz w:val="36"/>
          <w:szCs w:val="36"/>
          <w:lang w:val="en-US"/>
        </w:rPr>
        <w:t>YEAR-AT-</w:t>
      </w:r>
      <w:r w:rsidR="00746593" w:rsidRPr="00746593">
        <w:rPr>
          <w:b/>
          <w:sz w:val="36"/>
          <w:szCs w:val="36"/>
          <w:lang w:val="en-US"/>
        </w:rPr>
        <w:tab/>
      </w:r>
      <w:r w:rsidRPr="00746593">
        <w:rPr>
          <w:b/>
          <w:sz w:val="36"/>
          <w:szCs w:val="36"/>
          <w:lang w:val="en-US"/>
        </w:rPr>
        <w:t>A-GLANCE</w:t>
      </w:r>
      <w:r w:rsidR="00197818" w:rsidRPr="00746593">
        <w:rPr>
          <w:b/>
          <w:sz w:val="36"/>
          <w:szCs w:val="36"/>
          <w:lang w:val="en-US"/>
        </w:rPr>
        <w:t xml:space="preserve"> POST-SECONDARY PLANNING ASSEMBLIES</w:t>
      </w:r>
      <w:r w:rsidRPr="00746593">
        <w:rPr>
          <w:b/>
          <w:sz w:val="36"/>
          <w:szCs w:val="36"/>
          <w:lang w:val="en-US"/>
        </w:rPr>
        <w:t xml:space="preserve"> &amp; VISITS</w:t>
      </w:r>
      <w:r w:rsidR="00746593">
        <w:rPr>
          <w:b/>
          <w:sz w:val="32"/>
          <w:szCs w:val="32"/>
          <w:lang w:val="en-US"/>
        </w:rPr>
        <w:tab/>
      </w:r>
      <w:r w:rsidR="00746593">
        <w:rPr>
          <w:b/>
          <w:sz w:val="32"/>
          <w:szCs w:val="32"/>
          <w:lang w:val="en-US"/>
        </w:rPr>
        <w:tab/>
      </w:r>
    </w:p>
    <w:p w:rsidR="005C6479" w:rsidRPr="00746593" w:rsidRDefault="00A91FC9" w:rsidP="00746593">
      <w:pPr>
        <w:pBdr>
          <w:top w:val="single" w:sz="4" w:space="0" w:color="auto"/>
          <w:left w:val="single" w:sz="4" w:space="4" w:color="auto"/>
          <w:bottom w:val="single" w:sz="4" w:space="1" w:color="auto"/>
          <w:right w:val="single" w:sz="4" w:space="4" w:color="auto"/>
        </w:pBdr>
        <w:rPr>
          <w:b/>
          <w:sz w:val="28"/>
          <w:szCs w:val="28"/>
          <w:lang w:val="en-US"/>
        </w:rPr>
      </w:pPr>
      <w:r w:rsidRPr="00746593">
        <w:rPr>
          <w:b/>
          <w:sz w:val="28"/>
          <w:szCs w:val="28"/>
          <w:lang w:val="en-US"/>
        </w:rPr>
        <w:t>Post-S</w:t>
      </w:r>
      <w:r w:rsidR="00D1045F" w:rsidRPr="00746593">
        <w:rPr>
          <w:b/>
          <w:sz w:val="28"/>
          <w:szCs w:val="28"/>
          <w:lang w:val="en-US"/>
        </w:rPr>
        <w:t>e</w:t>
      </w:r>
      <w:r w:rsidRPr="00746593">
        <w:rPr>
          <w:b/>
          <w:sz w:val="28"/>
          <w:szCs w:val="28"/>
          <w:lang w:val="en-US"/>
        </w:rPr>
        <w:t>condary Planning</w:t>
      </w:r>
      <w:r w:rsidRPr="00746593">
        <w:rPr>
          <w:b/>
          <w:sz w:val="28"/>
          <w:szCs w:val="28"/>
          <w:lang w:val="en-US"/>
        </w:rPr>
        <w:tab/>
      </w:r>
      <w:r w:rsidR="005C6479" w:rsidRPr="00746593">
        <w:rPr>
          <w:b/>
          <w:sz w:val="28"/>
          <w:szCs w:val="28"/>
          <w:lang w:val="en-US"/>
        </w:rPr>
        <w:t xml:space="preserve"> </w:t>
      </w:r>
      <w:r w:rsidRPr="00746593">
        <w:rPr>
          <w:b/>
          <w:sz w:val="28"/>
          <w:szCs w:val="28"/>
          <w:lang w:val="en-US"/>
        </w:rPr>
        <w:tab/>
      </w:r>
      <w:r w:rsidRPr="00746593">
        <w:rPr>
          <w:b/>
          <w:sz w:val="28"/>
          <w:szCs w:val="28"/>
          <w:lang w:val="en-US"/>
        </w:rPr>
        <w:tab/>
        <w:t xml:space="preserve">          </w:t>
      </w:r>
      <w:r w:rsidRPr="00746593">
        <w:rPr>
          <w:b/>
          <w:sz w:val="28"/>
          <w:szCs w:val="28"/>
          <w:lang w:val="en-US"/>
        </w:rPr>
        <w:tab/>
        <w:t xml:space="preserve">     </w:t>
      </w:r>
      <w:r w:rsidR="00746593" w:rsidRPr="00746593">
        <w:rPr>
          <w:b/>
          <w:sz w:val="28"/>
          <w:szCs w:val="28"/>
          <w:lang w:val="en-US"/>
        </w:rPr>
        <w:tab/>
      </w:r>
      <w:r w:rsidR="00746593" w:rsidRPr="00746593">
        <w:rPr>
          <w:b/>
          <w:sz w:val="28"/>
          <w:szCs w:val="28"/>
          <w:lang w:val="en-US"/>
        </w:rPr>
        <w:tab/>
      </w:r>
      <w:r w:rsidR="00746593">
        <w:rPr>
          <w:b/>
          <w:sz w:val="28"/>
          <w:szCs w:val="28"/>
          <w:lang w:val="en-US"/>
        </w:rPr>
        <w:tab/>
      </w:r>
      <w:r w:rsidR="00746593">
        <w:rPr>
          <w:b/>
          <w:sz w:val="28"/>
          <w:szCs w:val="28"/>
          <w:lang w:val="en-US"/>
        </w:rPr>
        <w:tab/>
      </w:r>
      <w:r w:rsidRPr="00746593">
        <w:rPr>
          <w:b/>
          <w:sz w:val="28"/>
          <w:szCs w:val="28"/>
          <w:lang w:val="en-US"/>
        </w:rPr>
        <w:t xml:space="preserve">Grade 11s - </w:t>
      </w:r>
      <w:r w:rsidR="005C6479" w:rsidRPr="00746593">
        <w:rPr>
          <w:b/>
          <w:sz w:val="28"/>
          <w:szCs w:val="28"/>
          <w:lang w:val="en-US"/>
        </w:rPr>
        <w:t xml:space="preserve">Tuesday, </w:t>
      </w:r>
      <w:r w:rsidRPr="00746593">
        <w:rPr>
          <w:b/>
          <w:sz w:val="28"/>
          <w:szCs w:val="28"/>
          <w:lang w:val="en-US"/>
        </w:rPr>
        <w:t>September 20</w:t>
      </w:r>
      <w:r w:rsidRPr="00746593">
        <w:rPr>
          <w:b/>
          <w:sz w:val="28"/>
          <w:szCs w:val="28"/>
          <w:vertAlign w:val="superscript"/>
          <w:lang w:val="en-US"/>
        </w:rPr>
        <w:t>th</w:t>
      </w:r>
      <w:r w:rsidRPr="00746593">
        <w:rPr>
          <w:b/>
          <w:sz w:val="28"/>
          <w:szCs w:val="28"/>
          <w:lang w:val="en-US"/>
        </w:rPr>
        <w:t xml:space="preserve"> </w:t>
      </w:r>
      <w:r w:rsidR="005C6479" w:rsidRPr="00746593">
        <w:rPr>
          <w:b/>
          <w:sz w:val="28"/>
          <w:szCs w:val="28"/>
          <w:lang w:val="en-US"/>
        </w:rPr>
        <w:t>@</w:t>
      </w:r>
      <w:r w:rsidRPr="00746593">
        <w:rPr>
          <w:b/>
          <w:sz w:val="28"/>
          <w:szCs w:val="28"/>
          <w:lang w:val="en-US"/>
        </w:rPr>
        <w:t xml:space="preserve"> 9:10</w:t>
      </w:r>
      <w:r w:rsidR="005C6479" w:rsidRPr="00746593">
        <w:rPr>
          <w:b/>
          <w:sz w:val="28"/>
          <w:szCs w:val="28"/>
          <w:lang w:val="en-US"/>
        </w:rPr>
        <w:tab/>
      </w:r>
      <w:r w:rsidR="005C6479" w:rsidRPr="00746593">
        <w:rPr>
          <w:b/>
          <w:sz w:val="28"/>
          <w:szCs w:val="28"/>
          <w:lang w:val="en-US"/>
        </w:rPr>
        <w:tab/>
      </w:r>
      <w:r w:rsidR="005C6479" w:rsidRPr="00746593">
        <w:rPr>
          <w:b/>
          <w:sz w:val="28"/>
          <w:szCs w:val="28"/>
          <w:lang w:val="en-US"/>
        </w:rPr>
        <w:tab/>
      </w:r>
      <w:r w:rsidRPr="00746593">
        <w:rPr>
          <w:b/>
          <w:sz w:val="28"/>
          <w:szCs w:val="28"/>
          <w:lang w:val="en-US"/>
        </w:rPr>
        <w:tab/>
      </w:r>
      <w:r w:rsidRPr="00746593">
        <w:rPr>
          <w:b/>
          <w:sz w:val="28"/>
          <w:szCs w:val="28"/>
          <w:lang w:val="en-US"/>
        </w:rPr>
        <w:tab/>
      </w:r>
      <w:r w:rsidRPr="00746593">
        <w:rPr>
          <w:b/>
          <w:sz w:val="28"/>
          <w:szCs w:val="28"/>
          <w:lang w:val="en-US"/>
        </w:rPr>
        <w:tab/>
      </w:r>
      <w:r w:rsidRPr="00746593">
        <w:rPr>
          <w:b/>
          <w:sz w:val="28"/>
          <w:szCs w:val="28"/>
          <w:lang w:val="en-US"/>
        </w:rPr>
        <w:tab/>
        <w:t xml:space="preserve">            </w:t>
      </w:r>
      <w:r w:rsidRPr="00746593">
        <w:rPr>
          <w:b/>
          <w:sz w:val="28"/>
          <w:szCs w:val="28"/>
          <w:lang w:val="en-US"/>
        </w:rPr>
        <w:tab/>
        <w:t xml:space="preserve">     </w:t>
      </w:r>
      <w:r w:rsidR="00746593">
        <w:rPr>
          <w:b/>
          <w:sz w:val="28"/>
          <w:szCs w:val="28"/>
          <w:lang w:val="en-US"/>
        </w:rPr>
        <w:tab/>
      </w:r>
      <w:r w:rsidR="00746593">
        <w:rPr>
          <w:b/>
          <w:sz w:val="28"/>
          <w:szCs w:val="28"/>
          <w:lang w:val="en-US"/>
        </w:rPr>
        <w:tab/>
      </w:r>
      <w:r w:rsidR="00746593">
        <w:rPr>
          <w:b/>
          <w:sz w:val="28"/>
          <w:szCs w:val="28"/>
          <w:lang w:val="en-US"/>
        </w:rPr>
        <w:tab/>
      </w:r>
      <w:r w:rsidRPr="00746593">
        <w:rPr>
          <w:b/>
          <w:sz w:val="28"/>
          <w:szCs w:val="28"/>
          <w:lang w:val="en-US"/>
        </w:rPr>
        <w:t>Grade 12s – Wednesday, September 21</w:t>
      </w:r>
      <w:r w:rsidRPr="00746593">
        <w:rPr>
          <w:b/>
          <w:sz w:val="28"/>
          <w:szCs w:val="28"/>
          <w:vertAlign w:val="superscript"/>
          <w:lang w:val="en-US"/>
        </w:rPr>
        <w:t>st</w:t>
      </w:r>
      <w:r w:rsidRPr="00746593">
        <w:rPr>
          <w:b/>
          <w:sz w:val="28"/>
          <w:szCs w:val="28"/>
          <w:lang w:val="en-US"/>
        </w:rPr>
        <w:t xml:space="preserve"> @ 10:15</w:t>
      </w:r>
    </w:p>
    <w:p w:rsidR="0027320D" w:rsidRPr="00746593" w:rsidRDefault="00D1045F">
      <w:pPr>
        <w:rPr>
          <w:sz w:val="24"/>
          <w:szCs w:val="24"/>
          <w:lang w:val="en-US"/>
        </w:rPr>
      </w:pPr>
      <w:r w:rsidRPr="00746593">
        <w:rPr>
          <w:sz w:val="24"/>
          <w:szCs w:val="24"/>
          <w:lang w:val="en-US"/>
        </w:rPr>
        <w:t xml:space="preserve">Guidance Counsellors will present students with an overview of upcoming fairs, critical dates, and </w:t>
      </w:r>
      <w:r w:rsidR="0027320D" w:rsidRPr="00746593">
        <w:rPr>
          <w:sz w:val="24"/>
          <w:szCs w:val="24"/>
          <w:lang w:val="en-US"/>
        </w:rPr>
        <w:t>essential resources for researching their next steps. We will also review the general requirements for graduation.</w:t>
      </w:r>
    </w:p>
    <w:p w:rsidR="0027320D" w:rsidRDefault="0027320D">
      <w:pPr>
        <w:rPr>
          <w:lang w:val="en-US"/>
        </w:rPr>
      </w:pPr>
    </w:p>
    <w:p w:rsidR="00A91FC9" w:rsidRPr="00746593" w:rsidRDefault="00A91FC9" w:rsidP="005C6479">
      <w:pPr>
        <w:pBdr>
          <w:top w:val="single" w:sz="4" w:space="1" w:color="auto"/>
          <w:left w:val="single" w:sz="4" w:space="4" w:color="auto"/>
          <w:bottom w:val="single" w:sz="4" w:space="1" w:color="auto"/>
          <w:right w:val="single" w:sz="4" w:space="4" w:color="auto"/>
        </w:pBdr>
        <w:rPr>
          <w:b/>
          <w:sz w:val="28"/>
          <w:szCs w:val="28"/>
          <w:lang w:val="en-US"/>
        </w:rPr>
      </w:pPr>
      <w:r w:rsidRPr="00746593">
        <w:rPr>
          <w:b/>
          <w:sz w:val="28"/>
          <w:szCs w:val="28"/>
          <w:lang w:val="en-US"/>
        </w:rPr>
        <w:t>College &amp; University Applications</w:t>
      </w:r>
      <w:r w:rsidR="005C6479" w:rsidRPr="00746593">
        <w:rPr>
          <w:b/>
          <w:sz w:val="28"/>
          <w:szCs w:val="28"/>
          <w:lang w:val="en-US"/>
        </w:rPr>
        <w:t xml:space="preserve"> </w:t>
      </w:r>
      <w:r w:rsidRPr="00746593">
        <w:rPr>
          <w:b/>
          <w:sz w:val="28"/>
          <w:szCs w:val="28"/>
          <w:lang w:val="en-US"/>
        </w:rPr>
        <w:tab/>
      </w:r>
      <w:r w:rsidRPr="00746593">
        <w:rPr>
          <w:b/>
          <w:sz w:val="28"/>
          <w:szCs w:val="28"/>
          <w:lang w:val="en-US"/>
        </w:rPr>
        <w:tab/>
        <w:t xml:space="preserve">      </w:t>
      </w:r>
      <w:r w:rsidRPr="00746593">
        <w:rPr>
          <w:b/>
          <w:sz w:val="28"/>
          <w:szCs w:val="28"/>
          <w:lang w:val="en-US"/>
        </w:rPr>
        <w:tab/>
        <w:t xml:space="preserve">     </w:t>
      </w:r>
      <w:r w:rsidR="00746593" w:rsidRPr="00746593">
        <w:rPr>
          <w:b/>
          <w:sz w:val="28"/>
          <w:szCs w:val="28"/>
          <w:lang w:val="en-US"/>
        </w:rPr>
        <w:tab/>
      </w:r>
      <w:r w:rsidR="00746593" w:rsidRPr="00746593">
        <w:rPr>
          <w:b/>
          <w:sz w:val="28"/>
          <w:szCs w:val="28"/>
          <w:lang w:val="en-US"/>
        </w:rPr>
        <w:tab/>
      </w:r>
      <w:r w:rsidR="00746593">
        <w:rPr>
          <w:b/>
          <w:sz w:val="28"/>
          <w:szCs w:val="28"/>
          <w:lang w:val="en-US"/>
        </w:rPr>
        <w:tab/>
      </w:r>
      <w:r w:rsidRPr="00746593">
        <w:rPr>
          <w:b/>
          <w:sz w:val="28"/>
          <w:szCs w:val="28"/>
          <w:lang w:val="en-US"/>
        </w:rPr>
        <w:t>Grade 12 Homeroom Visits  October 11</w:t>
      </w:r>
      <w:r w:rsidRPr="00746593">
        <w:rPr>
          <w:b/>
          <w:sz w:val="28"/>
          <w:szCs w:val="28"/>
          <w:vertAlign w:val="superscript"/>
          <w:lang w:val="en-US"/>
        </w:rPr>
        <w:t>th</w:t>
      </w:r>
      <w:r w:rsidRPr="00746593">
        <w:rPr>
          <w:b/>
          <w:sz w:val="28"/>
          <w:szCs w:val="28"/>
          <w:lang w:val="en-US"/>
        </w:rPr>
        <w:t xml:space="preserve"> – 13</w:t>
      </w:r>
      <w:r w:rsidRPr="00746593">
        <w:rPr>
          <w:b/>
          <w:sz w:val="28"/>
          <w:szCs w:val="28"/>
          <w:vertAlign w:val="superscript"/>
          <w:lang w:val="en-US"/>
        </w:rPr>
        <w:t>th</w:t>
      </w:r>
      <w:r w:rsidR="0027320D" w:rsidRPr="00746593">
        <w:rPr>
          <w:b/>
          <w:sz w:val="28"/>
          <w:szCs w:val="28"/>
          <w:lang w:val="en-US"/>
        </w:rPr>
        <w:t xml:space="preserve"> </w:t>
      </w:r>
      <w:r w:rsidR="0027320D" w:rsidRPr="00746593">
        <w:rPr>
          <w:b/>
          <w:sz w:val="28"/>
          <w:szCs w:val="28"/>
          <w:lang w:val="en-US"/>
        </w:rPr>
        <w:tab/>
      </w:r>
    </w:p>
    <w:p w:rsidR="005C6479" w:rsidRPr="00746593" w:rsidRDefault="0027320D">
      <w:pPr>
        <w:rPr>
          <w:i/>
          <w:sz w:val="24"/>
          <w:szCs w:val="24"/>
          <w:lang w:val="en-US"/>
        </w:rPr>
      </w:pPr>
      <w:r w:rsidRPr="00746593">
        <w:rPr>
          <w:sz w:val="24"/>
          <w:szCs w:val="24"/>
          <w:lang w:val="en-US"/>
        </w:rPr>
        <w:t xml:space="preserve">Guidance Counsellors will visit Gr12 Homerooms to discuss next steps and answer questions about post-secondary applications.  Students without a homeroom will be invited to a 12X presentation.  </w:t>
      </w:r>
      <w:r w:rsidRPr="00746593">
        <w:rPr>
          <w:i/>
          <w:sz w:val="24"/>
          <w:szCs w:val="24"/>
          <w:lang w:val="en-US"/>
        </w:rPr>
        <w:t>If you have students in a mixed grade class, please see Mr. Yee and they will be invited to the 12X session.</w:t>
      </w:r>
    </w:p>
    <w:p w:rsidR="0027320D" w:rsidRPr="0027320D" w:rsidRDefault="0027320D">
      <w:pPr>
        <w:rPr>
          <w:i/>
          <w:lang w:val="en-US"/>
        </w:rPr>
      </w:pPr>
    </w:p>
    <w:p w:rsidR="00FC58FF" w:rsidRPr="00746593" w:rsidRDefault="00A91FC9" w:rsidP="00197818">
      <w:pPr>
        <w:pBdr>
          <w:top w:val="single" w:sz="4" w:space="1" w:color="auto"/>
          <w:left w:val="single" w:sz="4" w:space="4" w:color="auto"/>
          <w:bottom w:val="single" w:sz="4" w:space="1" w:color="auto"/>
          <w:right w:val="single" w:sz="4" w:space="4" w:color="auto"/>
        </w:pBdr>
        <w:rPr>
          <w:b/>
          <w:sz w:val="28"/>
          <w:szCs w:val="28"/>
          <w:lang w:val="en-US"/>
        </w:rPr>
      </w:pPr>
      <w:r w:rsidRPr="00746593">
        <w:rPr>
          <w:b/>
          <w:sz w:val="28"/>
          <w:szCs w:val="28"/>
          <w:lang w:val="en-US"/>
        </w:rPr>
        <w:t>Aboriginal Post-Secondary Information Program</w:t>
      </w:r>
      <w:r w:rsidR="00197818" w:rsidRPr="00746593">
        <w:rPr>
          <w:b/>
          <w:sz w:val="28"/>
          <w:szCs w:val="28"/>
          <w:lang w:val="en-US"/>
        </w:rPr>
        <w:t xml:space="preserve"> </w:t>
      </w:r>
      <w:r w:rsidRPr="00746593">
        <w:rPr>
          <w:b/>
          <w:sz w:val="28"/>
          <w:szCs w:val="28"/>
          <w:lang w:val="en-US"/>
        </w:rPr>
        <w:tab/>
        <w:t xml:space="preserve">     </w:t>
      </w:r>
      <w:r w:rsidR="00746593">
        <w:rPr>
          <w:b/>
          <w:sz w:val="28"/>
          <w:szCs w:val="28"/>
          <w:lang w:val="en-US"/>
        </w:rPr>
        <w:tab/>
      </w:r>
      <w:r w:rsidR="00746593">
        <w:rPr>
          <w:b/>
          <w:sz w:val="28"/>
          <w:szCs w:val="28"/>
          <w:lang w:val="en-US"/>
        </w:rPr>
        <w:tab/>
      </w:r>
      <w:r w:rsidR="00746593">
        <w:rPr>
          <w:b/>
          <w:sz w:val="28"/>
          <w:szCs w:val="28"/>
          <w:lang w:val="en-US"/>
        </w:rPr>
        <w:tab/>
      </w:r>
      <w:r w:rsidRPr="00746593">
        <w:rPr>
          <w:b/>
          <w:sz w:val="28"/>
          <w:szCs w:val="28"/>
          <w:lang w:val="en-US"/>
        </w:rPr>
        <w:t>Wednesday</w:t>
      </w:r>
      <w:r w:rsidR="0085336A" w:rsidRPr="00746593">
        <w:rPr>
          <w:b/>
          <w:sz w:val="28"/>
          <w:szCs w:val="28"/>
          <w:lang w:val="en-US"/>
        </w:rPr>
        <w:t xml:space="preserve">, </w:t>
      </w:r>
      <w:r w:rsidRPr="00746593">
        <w:rPr>
          <w:b/>
          <w:sz w:val="28"/>
          <w:szCs w:val="28"/>
          <w:lang w:val="en-US"/>
        </w:rPr>
        <w:t>October 12</w:t>
      </w:r>
      <w:r w:rsidRPr="00746593">
        <w:rPr>
          <w:b/>
          <w:sz w:val="28"/>
          <w:szCs w:val="28"/>
          <w:vertAlign w:val="superscript"/>
          <w:lang w:val="en-US"/>
        </w:rPr>
        <w:t>th</w:t>
      </w:r>
      <w:r w:rsidRPr="00746593">
        <w:rPr>
          <w:b/>
          <w:sz w:val="28"/>
          <w:szCs w:val="28"/>
          <w:lang w:val="en-US"/>
        </w:rPr>
        <w:t xml:space="preserve"> in the Library</w:t>
      </w:r>
    </w:p>
    <w:p w:rsidR="0085336A" w:rsidRPr="00746593" w:rsidRDefault="00D1045F">
      <w:pPr>
        <w:rPr>
          <w:rFonts w:ascii="Calibri" w:hAnsi="Calibri"/>
          <w:color w:val="000000"/>
          <w:sz w:val="24"/>
          <w:szCs w:val="24"/>
        </w:rPr>
      </w:pPr>
      <w:r w:rsidRPr="00746593">
        <w:rPr>
          <w:rFonts w:ascii="Calibri" w:hAnsi="Calibri"/>
          <w:color w:val="000000"/>
          <w:sz w:val="24"/>
          <w:szCs w:val="24"/>
        </w:rPr>
        <w:t xml:space="preserve">Representatives from a broad selection of Ontario </w:t>
      </w:r>
      <w:r w:rsidR="00746593" w:rsidRPr="00746593">
        <w:rPr>
          <w:rFonts w:ascii="Calibri" w:hAnsi="Calibri"/>
          <w:color w:val="000000"/>
          <w:sz w:val="24"/>
          <w:szCs w:val="24"/>
        </w:rPr>
        <w:t>college and u</w:t>
      </w:r>
      <w:r w:rsidRPr="00746593">
        <w:rPr>
          <w:rFonts w:ascii="Calibri" w:hAnsi="Calibri"/>
          <w:color w:val="000000"/>
          <w:sz w:val="24"/>
          <w:szCs w:val="24"/>
        </w:rPr>
        <w:t xml:space="preserve">niversities will be on hand to discuss the supports available to First Nations applicants and post-secondary students.   Please share this information with any students who identify as First Nations and may be interested in this opportunity.  </w:t>
      </w:r>
    </w:p>
    <w:p w:rsidR="00D1045F" w:rsidRPr="00197818" w:rsidRDefault="00D1045F"/>
    <w:p w:rsidR="00197818" w:rsidRPr="00746593" w:rsidRDefault="00A91FC9" w:rsidP="00746593">
      <w:pPr>
        <w:pBdr>
          <w:top w:val="single" w:sz="4" w:space="1" w:color="auto"/>
          <w:left w:val="single" w:sz="4" w:space="4" w:color="auto"/>
          <w:bottom w:val="single" w:sz="4" w:space="1" w:color="auto"/>
          <w:right w:val="single" w:sz="4" w:space="4" w:color="auto"/>
        </w:pBdr>
        <w:ind w:left="7920" w:hanging="7920"/>
        <w:rPr>
          <w:b/>
          <w:sz w:val="28"/>
          <w:szCs w:val="28"/>
          <w:lang w:val="en-US"/>
        </w:rPr>
      </w:pPr>
      <w:r w:rsidRPr="00746593">
        <w:rPr>
          <w:b/>
          <w:sz w:val="28"/>
          <w:szCs w:val="28"/>
          <w:lang w:val="en-US"/>
        </w:rPr>
        <w:t>Apples &amp; Oranges</w:t>
      </w:r>
      <w:r w:rsidR="0027320D" w:rsidRPr="00746593">
        <w:rPr>
          <w:b/>
          <w:sz w:val="28"/>
          <w:szCs w:val="28"/>
          <w:lang w:val="en-US"/>
        </w:rPr>
        <w:t xml:space="preserve">                                                                   </w:t>
      </w:r>
      <w:r w:rsidR="00746593">
        <w:rPr>
          <w:b/>
          <w:sz w:val="28"/>
          <w:szCs w:val="28"/>
          <w:lang w:val="en-US"/>
        </w:rPr>
        <w:tab/>
      </w:r>
      <w:r w:rsidRPr="00746593">
        <w:rPr>
          <w:b/>
          <w:sz w:val="28"/>
          <w:szCs w:val="28"/>
          <w:lang w:val="en-US"/>
        </w:rPr>
        <w:t>Thursday, November 17</w:t>
      </w:r>
      <w:r w:rsidRPr="00746593">
        <w:rPr>
          <w:b/>
          <w:sz w:val="28"/>
          <w:szCs w:val="28"/>
          <w:vertAlign w:val="superscript"/>
          <w:lang w:val="en-US"/>
        </w:rPr>
        <w:t>th</w:t>
      </w:r>
      <w:r w:rsidRPr="00746593">
        <w:rPr>
          <w:b/>
          <w:sz w:val="28"/>
          <w:szCs w:val="28"/>
          <w:lang w:val="en-US"/>
        </w:rPr>
        <w:t xml:space="preserve"> @ 9:1</w:t>
      </w:r>
      <w:r w:rsidR="0027320D" w:rsidRPr="00746593">
        <w:rPr>
          <w:b/>
          <w:sz w:val="28"/>
          <w:szCs w:val="28"/>
          <w:lang w:val="en-US"/>
        </w:rPr>
        <w:t>0                                                                                        Grades 11 &amp; 12s</w:t>
      </w:r>
    </w:p>
    <w:p w:rsidR="00FC58FF" w:rsidRPr="00746593" w:rsidRDefault="00197818">
      <w:pPr>
        <w:rPr>
          <w:sz w:val="24"/>
          <w:szCs w:val="24"/>
          <w:lang w:val="en-US"/>
        </w:rPr>
      </w:pPr>
      <w:r w:rsidRPr="00746593">
        <w:rPr>
          <w:sz w:val="24"/>
          <w:szCs w:val="24"/>
          <w:lang w:val="en-US"/>
        </w:rPr>
        <w:t>This presentation is with James Pascucci from George Brown College.  James will discuss the differences between universities and colleges today.  Students will gain a better understanding of program differences, employment opportunities, costs, and transfer opportunities.</w:t>
      </w:r>
    </w:p>
    <w:p w:rsidR="0027320D" w:rsidRPr="00746593" w:rsidRDefault="0027320D" w:rsidP="00746593">
      <w:pPr>
        <w:jc w:val="center"/>
        <w:rPr>
          <w:sz w:val="24"/>
          <w:szCs w:val="24"/>
          <w:lang w:val="en-US"/>
        </w:rPr>
      </w:pPr>
      <w:r w:rsidRPr="00746593">
        <w:rPr>
          <w:sz w:val="24"/>
          <w:szCs w:val="24"/>
          <w:lang w:val="en-US"/>
        </w:rPr>
        <w:t xml:space="preserve">The </w:t>
      </w:r>
      <w:r w:rsidRPr="00746593">
        <w:rPr>
          <w:b/>
          <w:sz w:val="24"/>
          <w:szCs w:val="24"/>
          <w:lang w:val="en-US"/>
        </w:rPr>
        <w:t>EYCI Pathways Fair</w:t>
      </w:r>
      <w:r w:rsidRPr="00746593">
        <w:rPr>
          <w:sz w:val="24"/>
          <w:szCs w:val="24"/>
          <w:lang w:val="en-US"/>
        </w:rPr>
        <w:t xml:space="preserve"> will also take place this evening (6pm-9pm).                                                                           </w:t>
      </w:r>
      <w:r w:rsidR="00746593">
        <w:rPr>
          <w:sz w:val="24"/>
          <w:szCs w:val="24"/>
          <w:lang w:val="en-US"/>
        </w:rPr>
        <w:t xml:space="preserve">                                                        </w:t>
      </w:r>
      <w:r w:rsidRPr="00746593">
        <w:rPr>
          <w:sz w:val="24"/>
          <w:szCs w:val="24"/>
          <w:lang w:val="en-US"/>
        </w:rPr>
        <w:t>Gr11s and Gr12 are strongly encouraged to attend.</w:t>
      </w:r>
    </w:p>
    <w:p w:rsidR="0027320D" w:rsidRDefault="0027320D" w:rsidP="0027320D">
      <w:pPr>
        <w:jc w:val="center"/>
        <w:rPr>
          <w:lang w:val="en-US"/>
        </w:rPr>
      </w:pPr>
    </w:p>
    <w:p w:rsidR="0027320D" w:rsidRPr="00746593" w:rsidRDefault="0027320D" w:rsidP="00746593">
      <w:pPr>
        <w:pBdr>
          <w:top w:val="single" w:sz="4" w:space="1" w:color="auto"/>
          <w:left w:val="single" w:sz="4" w:space="4" w:color="auto"/>
          <w:bottom w:val="single" w:sz="4" w:space="1" w:color="auto"/>
          <w:right w:val="single" w:sz="4" w:space="4" w:color="auto"/>
        </w:pBdr>
        <w:ind w:left="7920" w:hanging="7920"/>
        <w:rPr>
          <w:b/>
          <w:sz w:val="28"/>
          <w:szCs w:val="28"/>
          <w:lang w:val="en-US"/>
        </w:rPr>
      </w:pPr>
      <w:r w:rsidRPr="00746593">
        <w:rPr>
          <w:b/>
          <w:sz w:val="28"/>
          <w:szCs w:val="28"/>
          <w:lang w:val="en-US"/>
        </w:rPr>
        <w:t xml:space="preserve">Finding Work in the Trades                                           </w:t>
      </w:r>
      <w:r w:rsidR="00746593">
        <w:rPr>
          <w:b/>
          <w:sz w:val="28"/>
          <w:szCs w:val="28"/>
          <w:lang w:val="en-US"/>
        </w:rPr>
        <w:tab/>
      </w:r>
      <w:r w:rsidRPr="00746593">
        <w:rPr>
          <w:b/>
          <w:sz w:val="28"/>
          <w:szCs w:val="28"/>
          <w:lang w:val="en-US"/>
        </w:rPr>
        <w:t>December 9</w:t>
      </w:r>
      <w:r w:rsidRPr="00746593">
        <w:rPr>
          <w:b/>
          <w:sz w:val="28"/>
          <w:szCs w:val="28"/>
          <w:vertAlign w:val="superscript"/>
          <w:lang w:val="en-US"/>
        </w:rPr>
        <w:t>th</w:t>
      </w:r>
      <w:r w:rsidRPr="00746593">
        <w:rPr>
          <w:b/>
          <w:sz w:val="28"/>
          <w:szCs w:val="28"/>
          <w:lang w:val="en-US"/>
        </w:rPr>
        <w:t xml:space="preserve"> @ 9:10                                                                                        Grade 10s</w:t>
      </w:r>
    </w:p>
    <w:p w:rsidR="0027320D" w:rsidRPr="00746593" w:rsidRDefault="0027320D" w:rsidP="0027320D">
      <w:pPr>
        <w:rPr>
          <w:sz w:val="24"/>
          <w:szCs w:val="24"/>
          <w:lang w:val="en-US"/>
        </w:rPr>
      </w:pPr>
      <w:r w:rsidRPr="00746593">
        <w:rPr>
          <w:sz w:val="24"/>
          <w:szCs w:val="24"/>
          <w:lang w:val="en-US"/>
        </w:rPr>
        <w:t xml:space="preserve">Students are needed in apprenticeship programs and these jobs are in high demand, with competitive salaries.  James Pascucci from George Brown College will discuss the different apprenticeships available and pathways into the trades.  </w:t>
      </w:r>
    </w:p>
    <w:p w:rsidR="0027320D" w:rsidRPr="00746593" w:rsidRDefault="0027320D" w:rsidP="0027320D">
      <w:pPr>
        <w:rPr>
          <w:sz w:val="24"/>
          <w:szCs w:val="24"/>
          <w:lang w:val="en-US"/>
        </w:rPr>
      </w:pPr>
      <w:r w:rsidRPr="00746593">
        <w:rPr>
          <w:sz w:val="24"/>
          <w:szCs w:val="24"/>
          <w:lang w:val="en-US"/>
        </w:rPr>
        <w:t xml:space="preserve">*This presentation is for all Grade 10 classes.  Students who are applying to Co-Op for OYAP, or other senior students who are interested in the trades, are asked to sign-up in Guidance.  </w:t>
      </w:r>
    </w:p>
    <w:p w:rsidR="0027320D" w:rsidRDefault="0027320D" w:rsidP="0027320D">
      <w:pPr>
        <w:jc w:val="center"/>
        <w:rPr>
          <w:lang w:val="en-US"/>
        </w:rPr>
      </w:pPr>
    </w:p>
    <w:p w:rsidR="00D1045F" w:rsidRPr="00746593" w:rsidRDefault="00D1045F" w:rsidP="005F6DEC">
      <w:pPr>
        <w:pBdr>
          <w:top w:val="single" w:sz="4" w:space="1" w:color="auto"/>
          <w:left w:val="single" w:sz="4" w:space="4" w:color="auto"/>
          <w:bottom w:val="single" w:sz="4" w:space="1" w:color="auto"/>
          <w:right w:val="single" w:sz="4" w:space="4" w:color="auto"/>
        </w:pBdr>
        <w:rPr>
          <w:b/>
          <w:sz w:val="28"/>
          <w:szCs w:val="28"/>
          <w:lang w:val="en-US"/>
        </w:rPr>
      </w:pPr>
      <w:r w:rsidRPr="00746593">
        <w:rPr>
          <w:b/>
          <w:sz w:val="28"/>
          <w:szCs w:val="28"/>
          <w:lang w:val="en-US"/>
        </w:rPr>
        <w:t xml:space="preserve">Course Selection Assemblies &amp; Visits </w:t>
      </w:r>
      <w:r w:rsidRPr="00746593">
        <w:rPr>
          <w:b/>
          <w:sz w:val="28"/>
          <w:szCs w:val="28"/>
          <w:lang w:val="en-US"/>
        </w:rPr>
        <w:tab/>
      </w:r>
      <w:r w:rsidRPr="00746593">
        <w:rPr>
          <w:b/>
          <w:sz w:val="28"/>
          <w:szCs w:val="28"/>
          <w:lang w:val="en-US"/>
        </w:rPr>
        <w:tab/>
        <w:t xml:space="preserve">     </w:t>
      </w:r>
      <w:r w:rsidR="00746593">
        <w:rPr>
          <w:b/>
          <w:sz w:val="28"/>
          <w:szCs w:val="28"/>
          <w:lang w:val="en-US"/>
        </w:rPr>
        <w:tab/>
      </w:r>
      <w:r w:rsidR="00746593">
        <w:rPr>
          <w:b/>
          <w:sz w:val="28"/>
          <w:szCs w:val="28"/>
          <w:lang w:val="en-US"/>
        </w:rPr>
        <w:tab/>
      </w:r>
      <w:r w:rsidR="00746593">
        <w:rPr>
          <w:b/>
          <w:sz w:val="28"/>
          <w:szCs w:val="28"/>
          <w:lang w:val="en-US"/>
        </w:rPr>
        <w:tab/>
      </w:r>
      <w:r w:rsidR="00746593">
        <w:rPr>
          <w:b/>
          <w:sz w:val="28"/>
          <w:szCs w:val="28"/>
          <w:lang w:val="en-US"/>
        </w:rPr>
        <w:tab/>
      </w:r>
      <w:r w:rsidRPr="00746593">
        <w:rPr>
          <w:b/>
          <w:sz w:val="28"/>
          <w:szCs w:val="28"/>
          <w:lang w:val="en-US"/>
        </w:rPr>
        <w:t>Week of February 6</w:t>
      </w:r>
      <w:r w:rsidRPr="00746593">
        <w:rPr>
          <w:b/>
          <w:sz w:val="28"/>
          <w:szCs w:val="28"/>
          <w:vertAlign w:val="superscript"/>
          <w:lang w:val="en-US"/>
        </w:rPr>
        <w:t>th</w:t>
      </w:r>
      <w:r w:rsidRPr="00746593">
        <w:rPr>
          <w:b/>
          <w:sz w:val="28"/>
          <w:szCs w:val="28"/>
          <w:lang w:val="en-US"/>
        </w:rPr>
        <w:t xml:space="preserve"> – 10</w:t>
      </w:r>
      <w:r w:rsidRPr="00746593">
        <w:rPr>
          <w:b/>
          <w:sz w:val="28"/>
          <w:szCs w:val="28"/>
          <w:vertAlign w:val="superscript"/>
          <w:lang w:val="en-US"/>
        </w:rPr>
        <w:t>th</w:t>
      </w:r>
      <w:r w:rsidRPr="00746593">
        <w:rPr>
          <w:b/>
          <w:sz w:val="28"/>
          <w:szCs w:val="28"/>
          <w:lang w:val="en-US"/>
        </w:rPr>
        <w:t xml:space="preserve"> </w:t>
      </w:r>
    </w:p>
    <w:p w:rsidR="005F6DEC" w:rsidRPr="00746593" w:rsidRDefault="0027320D" w:rsidP="00197818">
      <w:pPr>
        <w:tabs>
          <w:tab w:val="left" w:pos="3300"/>
        </w:tabs>
        <w:rPr>
          <w:sz w:val="24"/>
          <w:szCs w:val="24"/>
          <w:lang w:val="en-US"/>
        </w:rPr>
      </w:pPr>
      <w:r w:rsidRPr="00746593">
        <w:rPr>
          <w:sz w:val="24"/>
          <w:szCs w:val="24"/>
          <w:lang w:val="en-US"/>
        </w:rPr>
        <w:t>Guidance Counsellors will review graduation requirement and steps required to complete course selection in myBlueprint.</w:t>
      </w:r>
    </w:p>
    <w:p w:rsidR="0027320D" w:rsidRDefault="0027320D" w:rsidP="00197818">
      <w:pPr>
        <w:tabs>
          <w:tab w:val="left" w:pos="3300"/>
        </w:tabs>
        <w:rPr>
          <w:sz w:val="24"/>
          <w:szCs w:val="24"/>
          <w:lang w:val="en-US"/>
        </w:rPr>
      </w:pPr>
    </w:p>
    <w:p w:rsidR="00D1045F" w:rsidRPr="00746593" w:rsidRDefault="00D1045F" w:rsidP="0027320D">
      <w:pPr>
        <w:pBdr>
          <w:top w:val="single" w:sz="4" w:space="1" w:color="auto"/>
          <w:left w:val="single" w:sz="4" w:space="4" w:color="auto"/>
          <w:bottom w:val="single" w:sz="4" w:space="1" w:color="auto"/>
          <w:right w:val="single" w:sz="4" w:space="4" w:color="auto"/>
        </w:pBdr>
        <w:rPr>
          <w:b/>
          <w:sz w:val="28"/>
          <w:szCs w:val="28"/>
          <w:lang w:val="en-US"/>
        </w:rPr>
      </w:pPr>
      <w:r w:rsidRPr="00746593">
        <w:rPr>
          <w:b/>
          <w:sz w:val="28"/>
          <w:szCs w:val="28"/>
          <w:lang w:val="en-US"/>
        </w:rPr>
        <w:t xml:space="preserve">The GTA College Degree Panel </w:t>
      </w:r>
      <w:r w:rsidRPr="00746593">
        <w:rPr>
          <w:b/>
          <w:sz w:val="28"/>
          <w:szCs w:val="28"/>
          <w:lang w:val="en-US"/>
        </w:rPr>
        <w:tab/>
      </w:r>
      <w:r w:rsidRPr="00746593">
        <w:rPr>
          <w:b/>
          <w:sz w:val="28"/>
          <w:szCs w:val="28"/>
          <w:lang w:val="en-US"/>
        </w:rPr>
        <w:tab/>
      </w:r>
      <w:r w:rsidRPr="00746593">
        <w:rPr>
          <w:b/>
          <w:sz w:val="28"/>
          <w:szCs w:val="28"/>
          <w:lang w:val="en-US"/>
        </w:rPr>
        <w:tab/>
        <w:t xml:space="preserve">     </w:t>
      </w:r>
      <w:r w:rsidR="00746593">
        <w:rPr>
          <w:b/>
          <w:sz w:val="28"/>
          <w:szCs w:val="28"/>
          <w:lang w:val="en-US"/>
        </w:rPr>
        <w:tab/>
      </w:r>
      <w:r w:rsidR="00746593">
        <w:rPr>
          <w:b/>
          <w:sz w:val="28"/>
          <w:szCs w:val="28"/>
          <w:lang w:val="en-US"/>
        </w:rPr>
        <w:tab/>
      </w:r>
      <w:r w:rsidR="00746593">
        <w:rPr>
          <w:b/>
          <w:sz w:val="28"/>
          <w:szCs w:val="28"/>
          <w:lang w:val="en-US"/>
        </w:rPr>
        <w:tab/>
      </w:r>
      <w:r w:rsidR="00746593">
        <w:rPr>
          <w:b/>
          <w:sz w:val="28"/>
          <w:szCs w:val="28"/>
          <w:lang w:val="en-US"/>
        </w:rPr>
        <w:tab/>
      </w:r>
      <w:r w:rsidRPr="00746593">
        <w:rPr>
          <w:b/>
          <w:sz w:val="28"/>
          <w:szCs w:val="28"/>
          <w:lang w:val="en-US"/>
        </w:rPr>
        <w:t>February –</w:t>
      </w:r>
      <w:r w:rsidR="0027320D" w:rsidRPr="00746593">
        <w:rPr>
          <w:b/>
          <w:sz w:val="28"/>
          <w:szCs w:val="28"/>
          <w:lang w:val="en-US"/>
        </w:rPr>
        <w:t xml:space="preserve"> TBD   </w:t>
      </w:r>
      <w:r w:rsidRPr="00746593">
        <w:rPr>
          <w:b/>
          <w:sz w:val="28"/>
          <w:szCs w:val="28"/>
          <w:lang w:val="en-US"/>
        </w:rPr>
        <w:t xml:space="preserve">  Gr11s</w:t>
      </w:r>
    </w:p>
    <w:p w:rsidR="00D1045F" w:rsidRPr="00746593" w:rsidRDefault="00D1045F" w:rsidP="00D1045F">
      <w:pPr>
        <w:shd w:val="clear" w:color="auto" w:fill="FFFFFF"/>
        <w:spacing w:before="100" w:beforeAutospacing="1" w:after="100" w:afterAutospacing="1"/>
        <w:rPr>
          <w:rFonts w:ascii="Calibri" w:hAnsi="Calibri"/>
          <w:color w:val="000000"/>
          <w:sz w:val="24"/>
          <w:szCs w:val="24"/>
        </w:rPr>
      </w:pPr>
      <w:r w:rsidRPr="00746593">
        <w:rPr>
          <w:rFonts w:ascii="Calibri" w:hAnsi="Calibri"/>
          <w:color w:val="000000"/>
          <w:sz w:val="24"/>
          <w:szCs w:val="24"/>
        </w:rPr>
        <w:t xml:space="preserve">Greater Toronto Area Colleges (Centennial, George Brown, Georgian, Humber, Seneca &amp; Sheridan)   </w:t>
      </w:r>
    </w:p>
    <w:p w:rsidR="00D1045F" w:rsidRPr="00746593" w:rsidRDefault="00D1045F" w:rsidP="00D1045F">
      <w:pPr>
        <w:pStyle w:val="ListParagraph"/>
        <w:numPr>
          <w:ilvl w:val="0"/>
          <w:numId w:val="3"/>
        </w:numPr>
        <w:shd w:val="clear" w:color="auto" w:fill="FFFFFF"/>
        <w:spacing w:before="100" w:beforeAutospacing="1" w:after="100" w:afterAutospacing="1"/>
        <w:rPr>
          <w:rFonts w:asciiTheme="minorHAnsi" w:hAnsiTheme="minorHAnsi"/>
          <w:color w:val="000000"/>
        </w:rPr>
      </w:pPr>
      <w:r w:rsidRPr="00746593">
        <w:rPr>
          <w:rFonts w:ascii="Calibri" w:hAnsi="Calibri"/>
          <w:color w:val="000000"/>
        </w:rPr>
        <w:t>A 10-15 minute overview of Ontario College Degrees (we cover everything from benefits to admission requirements)</w:t>
      </w:r>
    </w:p>
    <w:p w:rsidR="00D1045F" w:rsidRPr="00746593" w:rsidRDefault="00D1045F" w:rsidP="00D1045F">
      <w:pPr>
        <w:pStyle w:val="ListParagraph"/>
        <w:numPr>
          <w:ilvl w:val="0"/>
          <w:numId w:val="3"/>
        </w:numPr>
        <w:shd w:val="clear" w:color="auto" w:fill="FFFFFF"/>
        <w:spacing w:before="100" w:beforeAutospacing="1" w:after="100" w:afterAutospacing="1"/>
        <w:rPr>
          <w:rFonts w:asciiTheme="minorHAnsi" w:hAnsiTheme="minorHAnsi"/>
          <w:color w:val="000000"/>
        </w:rPr>
      </w:pPr>
      <w:r w:rsidRPr="00746593">
        <w:rPr>
          <w:rFonts w:ascii="Calibri" w:hAnsi="Calibri"/>
          <w:color w:val="000000"/>
        </w:rPr>
        <w:t>Each of the 6 GTA colleges will talks for 4-5 minutes about their unique college and degree offerings</w:t>
      </w:r>
    </w:p>
    <w:p w:rsidR="00746593" w:rsidRPr="00746593" w:rsidRDefault="00D1045F" w:rsidP="00746593">
      <w:pPr>
        <w:pStyle w:val="ListParagraph"/>
        <w:numPr>
          <w:ilvl w:val="0"/>
          <w:numId w:val="3"/>
        </w:numPr>
        <w:shd w:val="clear" w:color="auto" w:fill="FFFFFF"/>
        <w:spacing w:before="100" w:beforeAutospacing="1" w:after="100" w:afterAutospacing="1"/>
        <w:rPr>
          <w:rFonts w:asciiTheme="minorHAnsi" w:hAnsiTheme="minorHAnsi"/>
          <w:color w:val="000000"/>
        </w:rPr>
      </w:pPr>
      <w:r w:rsidRPr="00746593">
        <w:rPr>
          <w:rFonts w:ascii="Calibri" w:hAnsi="Calibri"/>
          <w:color w:val="000000"/>
        </w:rPr>
        <w:t>Followed by a fair/walkabout, where students can pick up viewbooks and ask questions to the college representatives</w:t>
      </w:r>
    </w:p>
    <w:p w:rsidR="00197818" w:rsidRPr="00746593" w:rsidRDefault="00197818" w:rsidP="00746593">
      <w:pPr>
        <w:pStyle w:val="ListParagraph"/>
        <w:shd w:val="clear" w:color="auto" w:fill="FFFFFF"/>
        <w:spacing w:before="100" w:beforeAutospacing="1" w:after="100" w:afterAutospacing="1"/>
        <w:ind w:left="720"/>
        <w:rPr>
          <w:rFonts w:asciiTheme="minorHAnsi" w:hAnsiTheme="minorHAnsi"/>
          <w:color w:val="000000"/>
          <w:sz w:val="22"/>
          <w:szCs w:val="22"/>
        </w:rPr>
      </w:pPr>
      <w:r w:rsidRPr="00746593">
        <w:rPr>
          <w:lang w:val="en-US"/>
        </w:rPr>
        <w:tab/>
      </w:r>
    </w:p>
    <w:p w:rsidR="0027320D" w:rsidRPr="00746593" w:rsidRDefault="0027320D" w:rsidP="00746593">
      <w:pPr>
        <w:pBdr>
          <w:top w:val="single" w:sz="4" w:space="1" w:color="auto"/>
          <w:left w:val="single" w:sz="4" w:space="4" w:color="auto"/>
          <w:bottom w:val="single" w:sz="4" w:space="1" w:color="auto"/>
          <w:right w:val="single" w:sz="4" w:space="4" w:color="auto"/>
        </w:pBdr>
        <w:ind w:left="7920" w:hanging="8010"/>
        <w:rPr>
          <w:b/>
          <w:sz w:val="28"/>
          <w:szCs w:val="28"/>
          <w:lang w:val="en-US"/>
        </w:rPr>
      </w:pPr>
      <w:r w:rsidRPr="00746593">
        <w:rPr>
          <w:b/>
          <w:sz w:val="28"/>
          <w:szCs w:val="28"/>
          <w:lang w:val="en-US"/>
        </w:rPr>
        <w:t xml:space="preserve">OSAP  </w:t>
      </w:r>
      <w:r w:rsidR="00746593">
        <w:rPr>
          <w:b/>
          <w:sz w:val="28"/>
          <w:szCs w:val="28"/>
          <w:lang w:val="en-US"/>
        </w:rPr>
        <w:t>Applications</w:t>
      </w:r>
      <w:r w:rsidRPr="00746593">
        <w:rPr>
          <w:b/>
          <w:sz w:val="28"/>
          <w:szCs w:val="28"/>
          <w:lang w:val="en-US"/>
        </w:rPr>
        <w:t xml:space="preserve">                                         </w:t>
      </w:r>
      <w:r w:rsidRPr="00746593">
        <w:rPr>
          <w:b/>
          <w:sz w:val="28"/>
          <w:szCs w:val="28"/>
          <w:lang w:val="en-US"/>
        </w:rPr>
        <w:tab/>
        <w:t xml:space="preserve">May </w:t>
      </w:r>
      <w:r w:rsidR="00574E73">
        <w:rPr>
          <w:b/>
          <w:sz w:val="28"/>
          <w:szCs w:val="28"/>
          <w:lang w:val="en-US"/>
        </w:rPr>
        <w:t>4</w:t>
      </w:r>
      <w:r w:rsidR="00574E73" w:rsidRPr="00574E73">
        <w:rPr>
          <w:b/>
          <w:sz w:val="28"/>
          <w:szCs w:val="28"/>
          <w:vertAlign w:val="superscript"/>
          <w:lang w:val="en-US"/>
        </w:rPr>
        <w:t>th</w:t>
      </w:r>
      <w:r w:rsidRPr="00746593">
        <w:rPr>
          <w:b/>
          <w:sz w:val="28"/>
          <w:szCs w:val="28"/>
          <w:lang w:val="en-US"/>
        </w:rPr>
        <w:t xml:space="preserve"> @ 9:10                                                                                          Grade 12s</w:t>
      </w:r>
    </w:p>
    <w:p w:rsidR="00FC58FF" w:rsidRPr="00746593" w:rsidRDefault="00197818">
      <w:pPr>
        <w:rPr>
          <w:sz w:val="24"/>
          <w:szCs w:val="24"/>
          <w:lang w:val="en-US"/>
        </w:rPr>
      </w:pPr>
      <w:r w:rsidRPr="00746593">
        <w:rPr>
          <w:sz w:val="24"/>
          <w:szCs w:val="24"/>
          <w:lang w:val="en-US"/>
        </w:rPr>
        <w:t xml:space="preserve">  James Pascucci from George</w:t>
      </w:r>
      <w:r w:rsidR="00746593" w:rsidRPr="00746593">
        <w:rPr>
          <w:sz w:val="24"/>
          <w:szCs w:val="24"/>
          <w:lang w:val="en-US"/>
        </w:rPr>
        <w:t xml:space="preserve"> Brown College will discuss OSAP deadlines, the application process, how loans are calculated, and what students can expect.   Gr12 students in mixed level classes will need this information, so please send them to the assembly (as a group) with a note and we will allow them in!</w:t>
      </w:r>
    </w:p>
    <w:sectPr w:rsidR="00FC58FF" w:rsidRPr="00746593" w:rsidSect="00746593">
      <w:pgSz w:w="15840" w:h="24480" w:code="17"/>
      <w:pgMar w:top="540" w:right="99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E97"/>
    <w:multiLevelType w:val="hybridMultilevel"/>
    <w:tmpl w:val="57C6B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420035"/>
    <w:multiLevelType w:val="hybridMultilevel"/>
    <w:tmpl w:val="3392C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B3045F1"/>
    <w:multiLevelType w:val="hybridMultilevel"/>
    <w:tmpl w:val="EAB6C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F"/>
    <w:rsid w:val="00197818"/>
    <w:rsid w:val="0027320D"/>
    <w:rsid w:val="004279B2"/>
    <w:rsid w:val="004508D2"/>
    <w:rsid w:val="00574E73"/>
    <w:rsid w:val="005C6479"/>
    <w:rsid w:val="005F6DEC"/>
    <w:rsid w:val="00746593"/>
    <w:rsid w:val="0085336A"/>
    <w:rsid w:val="009A0099"/>
    <w:rsid w:val="009A5B61"/>
    <w:rsid w:val="00A91FC9"/>
    <w:rsid w:val="00AA525E"/>
    <w:rsid w:val="00CA5B9E"/>
    <w:rsid w:val="00D1045F"/>
    <w:rsid w:val="00F133C3"/>
    <w:rsid w:val="00FC5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6A"/>
    <w:pPr>
      <w:spacing w:after="0"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85336A"/>
    <w:rPr>
      <w:b/>
      <w:bCs/>
    </w:rPr>
  </w:style>
  <w:style w:type="paragraph" w:styleId="BalloonText">
    <w:name w:val="Balloon Text"/>
    <w:basedOn w:val="Normal"/>
    <w:link w:val="BalloonTextChar"/>
    <w:uiPriority w:val="99"/>
    <w:semiHidden/>
    <w:unhideWhenUsed/>
    <w:rsid w:val="0074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6A"/>
    <w:pPr>
      <w:spacing w:after="0"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85336A"/>
    <w:rPr>
      <w:b/>
      <w:bCs/>
    </w:rPr>
  </w:style>
  <w:style w:type="paragraph" w:styleId="BalloonText">
    <w:name w:val="Balloon Text"/>
    <w:basedOn w:val="Normal"/>
    <w:link w:val="BalloonTextChar"/>
    <w:uiPriority w:val="99"/>
    <w:semiHidden/>
    <w:unhideWhenUsed/>
    <w:rsid w:val="0074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9025">
      <w:bodyDiv w:val="1"/>
      <w:marLeft w:val="0"/>
      <w:marRight w:val="0"/>
      <w:marTop w:val="0"/>
      <w:marBottom w:val="0"/>
      <w:divBdr>
        <w:top w:val="none" w:sz="0" w:space="0" w:color="auto"/>
        <w:left w:val="none" w:sz="0" w:space="0" w:color="auto"/>
        <w:bottom w:val="none" w:sz="0" w:space="0" w:color="auto"/>
        <w:right w:val="none" w:sz="0" w:space="0" w:color="auto"/>
      </w:divBdr>
    </w:div>
    <w:div w:id="18498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Karen</dc:creator>
  <cp:lastModifiedBy>Singh, Ravi</cp:lastModifiedBy>
  <cp:revision>2</cp:revision>
  <cp:lastPrinted>2016-09-16T20:33:00Z</cp:lastPrinted>
  <dcterms:created xsi:type="dcterms:W3CDTF">2016-09-22T12:15:00Z</dcterms:created>
  <dcterms:modified xsi:type="dcterms:W3CDTF">2016-09-22T12:15:00Z</dcterms:modified>
</cp:coreProperties>
</file>